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69CA" w14:textId="77777777" w:rsidR="00D822FD" w:rsidRPr="00D822FD" w:rsidRDefault="00D822FD" w:rsidP="00D822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5033598"/>
      <w:r w:rsidRPr="00D822FD">
        <w:rPr>
          <w:rFonts w:ascii="Times New Roman" w:hAnsi="Times New Roman" w:cs="Times New Roman"/>
          <w:b/>
          <w:bCs/>
          <w:sz w:val="28"/>
          <w:szCs w:val="28"/>
        </w:rPr>
        <w:t>Hon. Shri. Annasaheb Dange ACS College, Hatkanangale</w:t>
      </w:r>
    </w:p>
    <w:p w14:paraId="4DFD171D" w14:textId="5434FDB1" w:rsidR="00D822FD" w:rsidRPr="00D822FD" w:rsidRDefault="00D822FD" w:rsidP="00D82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2FD">
        <w:rPr>
          <w:rFonts w:ascii="Times New Roman" w:hAnsi="Times New Roman" w:cs="Times New Roman"/>
          <w:b/>
          <w:bCs/>
          <w:sz w:val="28"/>
          <w:szCs w:val="28"/>
        </w:rPr>
        <w:t>Activity Report (202</w:t>
      </w:r>
      <w:r w:rsidR="007C73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822F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C73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822F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16C9E3D" w14:textId="77777777" w:rsidR="00D822FD" w:rsidRDefault="00D822FD" w:rsidP="00D822FD">
      <w:pPr>
        <w:spacing w:after="0" w:line="240" w:lineRule="auto"/>
        <w:jc w:val="center"/>
        <w:rPr>
          <w:rFonts w:ascii="Berlin Sans FB Demi" w:hAnsi="Berlin Sans FB Demi" w:cs="Mongolian Baiti"/>
          <w:b/>
          <w:bCs/>
          <w:sz w:val="28"/>
          <w:szCs w:val="28"/>
        </w:rPr>
      </w:pPr>
    </w:p>
    <w:tbl>
      <w:tblPr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8363"/>
      </w:tblGrid>
      <w:tr w:rsidR="00D822FD" w:rsidRPr="00B36741" w14:paraId="17F18790" w14:textId="77777777" w:rsidTr="00997527">
        <w:trPr>
          <w:trHeight w:val="424"/>
        </w:trPr>
        <w:tc>
          <w:tcPr>
            <w:tcW w:w="2836" w:type="dxa"/>
          </w:tcPr>
          <w:p w14:paraId="3EFF3073" w14:textId="77777777" w:rsidR="00D822FD" w:rsidRPr="004A1A98" w:rsidRDefault="00D822FD" w:rsidP="001C0F2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 w:rsidRPr="004A1A98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Name of the Activity with Date  </w:t>
            </w:r>
          </w:p>
        </w:tc>
        <w:tc>
          <w:tcPr>
            <w:tcW w:w="8363" w:type="dxa"/>
          </w:tcPr>
          <w:p w14:paraId="1FBB92F2" w14:textId="77777777" w:rsidR="00D822FD" w:rsidRDefault="00D822FD" w:rsidP="001C0F25">
            <w:pPr>
              <w:spacing w:after="0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Blood Donation Camp</w:t>
            </w:r>
          </w:p>
          <w:p w14:paraId="5EF27EA6" w14:textId="285807E7" w:rsidR="00D822FD" w:rsidRPr="00B36741" w:rsidRDefault="00D822FD" w:rsidP="001C0F25">
            <w:pPr>
              <w:spacing w:after="0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Date: 7/07/2023</w:t>
            </w:r>
          </w:p>
        </w:tc>
      </w:tr>
      <w:tr w:rsidR="00D822FD" w:rsidRPr="00B36741" w14:paraId="7660196F" w14:textId="77777777" w:rsidTr="00997527">
        <w:trPr>
          <w:trHeight w:val="424"/>
        </w:trPr>
        <w:tc>
          <w:tcPr>
            <w:tcW w:w="2836" w:type="dxa"/>
          </w:tcPr>
          <w:p w14:paraId="67E36E19" w14:textId="5433FFFC" w:rsidR="00D822FD" w:rsidRPr="004A1A98" w:rsidRDefault="00D822FD" w:rsidP="00D822FD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 w:rsidRPr="004A1A98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Organizing Committee </w:t>
            </w:r>
          </w:p>
        </w:tc>
        <w:tc>
          <w:tcPr>
            <w:tcW w:w="8363" w:type="dxa"/>
          </w:tcPr>
          <w:p w14:paraId="1B03A866" w14:textId="1B776449" w:rsidR="00D822FD" w:rsidRPr="00B36741" w:rsidRDefault="00D822FD" w:rsidP="001C0F25">
            <w:pPr>
              <w:spacing w:after="0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National Service Scheme</w:t>
            </w:r>
            <w:r w:rsidR="0033754F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-2023-24</w:t>
            </w:r>
          </w:p>
        </w:tc>
      </w:tr>
      <w:tr w:rsidR="00D822FD" w:rsidRPr="00B36741" w14:paraId="5DDDDAB3" w14:textId="77777777" w:rsidTr="00997527">
        <w:trPr>
          <w:trHeight w:val="538"/>
        </w:trPr>
        <w:tc>
          <w:tcPr>
            <w:tcW w:w="2836" w:type="dxa"/>
          </w:tcPr>
          <w:p w14:paraId="5FBCA2FF" w14:textId="77777777" w:rsidR="00D822FD" w:rsidRPr="004A1A98" w:rsidRDefault="00D822FD" w:rsidP="00D822FD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 w:rsidRPr="004A1A98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Aims and objectives of Activity </w:t>
            </w:r>
          </w:p>
        </w:tc>
        <w:tc>
          <w:tcPr>
            <w:tcW w:w="8363" w:type="dxa"/>
          </w:tcPr>
          <w:p w14:paraId="4BB555C5" w14:textId="77777777" w:rsidR="00C3079C" w:rsidRDefault="00C3079C" w:rsidP="00997527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1) </w:t>
            </w:r>
            <w:r w:rsidRPr="00C3079C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To students instill the feeling of helping others to breathe lif</w:t>
            </w: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e    </w:t>
            </w:r>
          </w:p>
          <w:p w14:paraId="36D72258" w14:textId="77615FB2" w:rsidR="00D822FD" w:rsidRDefault="00C3079C" w:rsidP="00997527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   </w:t>
            </w:r>
            <w:r w:rsidRPr="00C3079C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with a precious donation</w:t>
            </w:r>
          </w:p>
          <w:p w14:paraId="62C5EB39" w14:textId="059F03E8" w:rsidR="00C3079C" w:rsidRPr="00B36741" w:rsidRDefault="00C3079C" w:rsidP="00C3079C">
            <w:pPr>
              <w:spacing w:after="0" w:line="240" w:lineRule="auto"/>
              <w:jc w:val="both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2) </w:t>
            </w:r>
            <w:r w:rsidRPr="00C3079C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To motivate to students to </w:t>
            </w:r>
            <w:proofErr w:type="gramStart"/>
            <w:r w:rsidRPr="00C3079C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take  to</w:t>
            </w:r>
            <w:proofErr w:type="gramEnd"/>
            <w:r w:rsidRPr="00C3079C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donate blood at least once </w:t>
            </w: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 </w:t>
            </w:r>
            <w:r w:rsidRPr="00C3079C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in a year</w:t>
            </w:r>
          </w:p>
        </w:tc>
      </w:tr>
      <w:tr w:rsidR="00D822FD" w:rsidRPr="00B36741" w14:paraId="23C83BFE" w14:textId="77777777" w:rsidTr="00997527">
        <w:trPr>
          <w:trHeight w:val="566"/>
        </w:trPr>
        <w:tc>
          <w:tcPr>
            <w:tcW w:w="2836" w:type="dxa"/>
          </w:tcPr>
          <w:p w14:paraId="231BDB92" w14:textId="77777777" w:rsidR="00D822FD" w:rsidRDefault="00D822FD" w:rsidP="001C0F2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Resource Person </w:t>
            </w:r>
            <w:r>
              <w:rPr>
                <w:rFonts w:ascii="Mongolian Baiti" w:hAnsi="Mongolian Baiti" w:cs="Mongolian Baiti"/>
                <w:sz w:val="28"/>
                <w:szCs w:val="28"/>
              </w:rPr>
              <w:t>(</w:t>
            </w:r>
            <w:proofErr w:type="spellStart"/>
            <w:r>
              <w:rPr>
                <w:rFonts w:ascii="Mongolian Baiti" w:hAnsi="Mongolian Baiti" w:cs="Mongolian Baiti"/>
                <w:sz w:val="28"/>
                <w:szCs w:val="28"/>
              </w:rPr>
              <w:t>Desig</w:t>
            </w:r>
            <w:proofErr w:type="spellEnd"/>
            <w:r>
              <w:rPr>
                <w:rFonts w:ascii="Mongolian Baiti" w:hAnsi="Mongolian Baiti" w:cs="Mongolian Baiti"/>
                <w:sz w:val="28"/>
                <w:szCs w:val="28"/>
              </w:rPr>
              <w:t>. &amp; Office)</w:t>
            </w:r>
          </w:p>
        </w:tc>
        <w:tc>
          <w:tcPr>
            <w:tcW w:w="8363" w:type="dxa"/>
          </w:tcPr>
          <w:p w14:paraId="293EF3C7" w14:textId="77777777" w:rsidR="0033754F" w:rsidRDefault="00C3079C" w:rsidP="001C0F25">
            <w:pPr>
              <w:spacing w:after="0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Shri. Ranjit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Dhanagar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, Vice-</w:t>
            </w:r>
            <w:r w:rsidR="0033754F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Precedent of </w:t>
            </w:r>
          </w:p>
          <w:p w14:paraId="7EC34202" w14:textId="53A2D7D5" w:rsidR="00D822FD" w:rsidRDefault="0033754F" w:rsidP="001C0F25">
            <w:pPr>
              <w:spacing w:after="0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Hatkanangale Nagar Parishad</w:t>
            </w:r>
          </w:p>
        </w:tc>
      </w:tr>
      <w:tr w:rsidR="00D822FD" w:rsidRPr="00B36741" w14:paraId="71F1F63D" w14:textId="77777777" w:rsidTr="00997527">
        <w:trPr>
          <w:trHeight w:val="547"/>
        </w:trPr>
        <w:tc>
          <w:tcPr>
            <w:tcW w:w="2836" w:type="dxa"/>
          </w:tcPr>
          <w:p w14:paraId="53B23D17" w14:textId="77777777" w:rsidR="00D822FD" w:rsidRDefault="00D822FD" w:rsidP="001C0F2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Target Group &amp; </w:t>
            </w:r>
          </w:p>
          <w:p w14:paraId="77DE6F92" w14:textId="77777777" w:rsidR="00D822FD" w:rsidRDefault="00D822FD" w:rsidP="001C0F2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Participant Number</w:t>
            </w:r>
          </w:p>
        </w:tc>
        <w:tc>
          <w:tcPr>
            <w:tcW w:w="8363" w:type="dxa"/>
          </w:tcPr>
          <w:p w14:paraId="2B6B3A89" w14:textId="16855758" w:rsidR="00D822FD" w:rsidRDefault="0033754F" w:rsidP="001C0F25">
            <w:pPr>
              <w:spacing w:after="0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National Service Scheme Volunteers  </w:t>
            </w:r>
          </w:p>
          <w:p w14:paraId="4BB17568" w14:textId="77777777" w:rsidR="00D822FD" w:rsidRDefault="00D822FD" w:rsidP="001C0F25">
            <w:pPr>
              <w:spacing w:after="0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</w:p>
        </w:tc>
      </w:tr>
      <w:tr w:rsidR="00D822FD" w:rsidRPr="00B36741" w14:paraId="4E97D6AD" w14:textId="77777777" w:rsidTr="00997527">
        <w:trPr>
          <w:trHeight w:val="2537"/>
        </w:trPr>
        <w:tc>
          <w:tcPr>
            <w:tcW w:w="2836" w:type="dxa"/>
          </w:tcPr>
          <w:p w14:paraId="6A806BBB" w14:textId="77777777" w:rsidR="00D822FD" w:rsidRDefault="00D822FD" w:rsidP="001C0F2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Brief Report </w:t>
            </w:r>
          </w:p>
          <w:p w14:paraId="5BB1E296" w14:textId="77777777" w:rsidR="00D822FD" w:rsidRDefault="00D822FD" w:rsidP="001C0F2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(4 to</w:t>
            </w:r>
            <w:r w:rsidRPr="006406EA">
              <w:rPr>
                <w:rFonts w:ascii="Mongolian Baiti" w:hAnsi="Mongolian Baiti" w:cs="Mongolian Baiti"/>
                <w:sz w:val="28"/>
                <w:szCs w:val="28"/>
              </w:rPr>
              <w:t xml:space="preserve">5 lines </w:t>
            </w:r>
            <w:r>
              <w:rPr>
                <w:rFonts w:ascii="Mongolian Baiti" w:hAnsi="Mongolian Baiti" w:cs="Mongolian Baiti"/>
                <w:sz w:val="28"/>
                <w:szCs w:val="28"/>
              </w:rPr>
              <w:t xml:space="preserve">in English </w:t>
            </w:r>
            <w:r w:rsidRPr="006406EA">
              <w:rPr>
                <w:rFonts w:ascii="Mongolian Baiti" w:hAnsi="Mongolian Baiti" w:cs="Mongolian Baiti"/>
                <w:sz w:val="28"/>
                <w:szCs w:val="28"/>
              </w:rPr>
              <w:t>only)</w:t>
            </w:r>
          </w:p>
        </w:tc>
        <w:tc>
          <w:tcPr>
            <w:tcW w:w="8363" w:type="dxa"/>
          </w:tcPr>
          <w:p w14:paraId="5C15E24F" w14:textId="64AC09D4" w:rsidR="00D822FD" w:rsidRDefault="00997527" w:rsidP="00997527">
            <w:pPr>
              <w:spacing w:after="0" w:line="240" w:lineRule="auto"/>
              <w:jc w:val="both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 w:rsidRPr="0099752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On 7 July 2023 under National Service Scheme organized Blood Donation Camp on the occasion of the Birthday </w:t>
            </w:r>
            <w:proofErr w:type="gramStart"/>
            <w:r w:rsidRPr="0099752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of  Hon.</w:t>
            </w:r>
            <w:proofErr w:type="gramEnd"/>
            <w:r w:rsidRPr="0099752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752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Snri</w:t>
            </w:r>
            <w:proofErr w:type="spellEnd"/>
            <w:r w:rsidRPr="0099752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. Annasaheb Dange. Hon. Shri. Ranjit </w:t>
            </w:r>
            <w:proofErr w:type="spellStart"/>
            <w:r w:rsidRPr="0099752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Dhanagar</w:t>
            </w:r>
            <w:proofErr w:type="spellEnd"/>
            <w:r w:rsidRPr="0099752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, Vice Precedent of Hatkanangale Nagar </w:t>
            </w:r>
            <w:proofErr w:type="gramStart"/>
            <w:r w:rsidRPr="0099752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Panchayat  was</w:t>
            </w:r>
            <w:proofErr w:type="gramEnd"/>
            <w:r w:rsidRPr="0099752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chief  Guest . Principal Dr. Yojana </w:t>
            </w:r>
            <w:proofErr w:type="spellStart"/>
            <w:r w:rsidRPr="0099752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Jugale</w:t>
            </w:r>
            <w:proofErr w:type="spellEnd"/>
            <w:r w:rsidRPr="00997527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was the chairperson of this camp.  Dr. Sunita Telsinge introduced the program. Dr. Sanghmitra Sarawade expressed a vote of thanks. Tota 52 donors donated blood. Students, citizens, teachers and volunteers participated in this camp.</w:t>
            </w:r>
          </w:p>
        </w:tc>
      </w:tr>
      <w:tr w:rsidR="00D822FD" w:rsidRPr="00B36741" w14:paraId="420C689D" w14:textId="77777777" w:rsidTr="00997527">
        <w:trPr>
          <w:trHeight w:val="1007"/>
        </w:trPr>
        <w:tc>
          <w:tcPr>
            <w:tcW w:w="2836" w:type="dxa"/>
          </w:tcPr>
          <w:p w14:paraId="32138CDB" w14:textId="77777777" w:rsidR="00D822FD" w:rsidRDefault="00D822FD" w:rsidP="001C0F2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Supporting Documents</w:t>
            </w:r>
          </w:p>
          <w:p w14:paraId="330F7784" w14:textId="77777777" w:rsidR="00D822FD" w:rsidRDefault="00D822FD" w:rsidP="001C0F2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7368C124" w14:textId="77777777" w:rsidR="00D822FD" w:rsidRDefault="00D822FD" w:rsidP="00997527">
            <w:pPr>
              <w:spacing w:after="0" w:line="240" w:lineRule="auto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1. Student Attendance Chart/Register (duly signed)</w:t>
            </w:r>
          </w:p>
          <w:p w14:paraId="14C67924" w14:textId="77777777" w:rsidR="00D822FD" w:rsidRDefault="00D822FD" w:rsidP="00997527">
            <w:pPr>
              <w:spacing w:after="0" w:line="240" w:lineRule="auto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 xml:space="preserve">2. Provide link of uploaded docs on </w:t>
            </w:r>
            <w:proofErr w:type="gramStart"/>
            <w:r>
              <w:rPr>
                <w:rFonts w:ascii="Mongolian Baiti" w:hAnsi="Mongolian Baiti" w:cs="Mongolian Baiti"/>
                <w:sz w:val="28"/>
                <w:szCs w:val="28"/>
              </w:rPr>
              <w:t>College</w:t>
            </w:r>
            <w:proofErr w:type="gramEnd"/>
            <w:r>
              <w:rPr>
                <w:rFonts w:ascii="Mongolian Baiti" w:hAnsi="Mongolian Baiti" w:cs="Mongolian Baiti"/>
                <w:sz w:val="28"/>
                <w:szCs w:val="28"/>
              </w:rPr>
              <w:t xml:space="preserve"> website </w:t>
            </w:r>
          </w:p>
          <w:p w14:paraId="1D2225AF" w14:textId="77777777" w:rsidR="00D822FD" w:rsidRPr="006406EA" w:rsidRDefault="00D822FD" w:rsidP="00997527">
            <w:pPr>
              <w:spacing w:after="0" w:line="240" w:lineRule="auto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3. Portfolio File (Hard Copy)</w:t>
            </w:r>
          </w:p>
        </w:tc>
      </w:tr>
      <w:tr w:rsidR="00D822FD" w:rsidRPr="00B36741" w14:paraId="653B147B" w14:textId="77777777" w:rsidTr="00334FE8">
        <w:trPr>
          <w:trHeight w:val="3468"/>
        </w:trPr>
        <w:tc>
          <w:tcPr>
            <w:tcW w:w="2836" w:type="dxa"/>
          </w:tcPr>
          <w:p w14:paraId="71163828" w14:textId="77777777" w:rsidR="00D822FD" w:rsidRDefault="00D822FD" w:rsidP="001C0F2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Geotagged Photographs </w:t>
            </w:r>
          </w:p>
          <w:p w14:paraId="7C7550A9" w14:textId="77777777" w:rsidR="00D822FD" w:rsidRPr="004A1A98" w:rsidRDefault="00D822FD" w:rsidP="001C0F25">
            <w:pPr>
              <w:spacing w:after="0" w:line="240" w:lineRule="auto"/>
              <w:jc w:val="center"/>
              <w:rPr>
                <w:rFonts w:ascii="Mongolian Baiti" w:hAnsi="Mongolian Baiti" w:cs="Mongolian Baiti"/>
                <w:sz w:val="28"/>
                <w:szCs w:val="28"/>
              </w:rPr>
            </w:pPr>
            <w:r w:rsidRPr="004A1A98">
              <w:rPr>
                <w:rFonts w:ascii="Mongolian Baiti" w:hAnsi="Mongolian Baiti" w:cs="Mongolian Baiti"/>
                <w:sz w:val="28"/>
                <w:szCs w:val="28"/>
              </w:rPr>
              <w:t>(1 or 2 only)</w:t>
            </w:r>
          </w:p>
        </w:tc>
        <w:tc>
          <w:tcPr>
            <w:tcW w:w="8363" w:type="dxa"/>
          </w:tcPr>
          <w:p w14:paraId="7C305508" w14:textId="1F608CF9" w:rsidR="00A1782D" w:rsidRDefault="008106C6" w:rsidP="00334FE8">
            <w:pPr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  <w:r w:rsidRPr="008106C6">
              <w:rPr>
                <w:rFonts w:ascii="Mongolian Baiti" w:hAnsi="Mongolian Baiti" w:cs="Mongolian Bait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60CEE2B" wp14:editId="634E614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86360</wp:posOffset>
                  </wp:positionV>
                  <wp:extent cx="2430780" cy="1805940"/>
                  <wp:effectExtent l="76200" t="76200" r="140970" b="137160"/>
                  <wp:wrapThrough wrapText="bothSides">
                    <wp:wrapPolygon edited="0">
                      <wp:start x="-339" y="-911"/>
                      <wp:lineTo x="-677" y="-684"/>
                      <wp:lineTo x="-677" y="22101"/>
                      <wp:lineTo x="-339" y="23013"/>
                      <wp:lineTo x="22345" y="23013"/>
                      <wp:lineTo x="22683" y="21418"/>
                      <wp:lineTo x="22683" y="2962"/>
                      <wp:lineTo x="22345" y="-456"/>
                      <wp:lineTo x="22345" y="-911"/>
                      <wp:lineTo x="-339" y="-911"/>
                    </wp:wrapPolygon>
                  </wp:wrapThrough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F7B9B7-7274-8F54-3329-06508F043E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0DF7B9B7-7274-8F54-3329-06508F043E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80" cy="180594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64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883C32" wp14:editId="43018BD0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1960880</wp:posOffset>
                      </wp:positionV>
                      <wp:extent cx="2357120" cy="243840"/>
                      <wp:effectExtent l="0" t="0" r="5080" b="3810"/>
                      <wp:wrapNone/>
                      <wp:docPr id="14593236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7120" cy="24384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A94A6B" w14:textId="52C988BE" w:rsidR="008364B6" w:rsidRPr="008364B6" w:rsidRDefault="008364B6" w:rsidP="008364B6">
                                  <w:pPr>
                                    <w:pStyle w:val="Caption"/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                     </w:t>
                                  </w:r>
                                  <w:r w:rsidRPr="008364B6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IN"/>
                                    </w:rPr>
                                    <w:t xml:space="preserve"> Participant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IN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83C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6.25pt;margin-top:154.4pt;width:185.6pt;height:1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" stroked="f">
                      <v:textbox inset="0,0,0,0">
                        <w:txbxContent>
                          <w:p w14:paraId="08A94A6B" w14:textId="52C988BE" w:rsidR="008364B6" w:rsidRPr="008364B6" w:rsidRDefault="008364B6" w:rsidP="008364B6">
                            <w:pPr>
                              <w:pStyle w:val="Caption"/>
                              <w:rPr>
                                <w:b/>
                                <w:bCs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8364B6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IN"/>
                              </w:rPr>
                              <w:t xml:space="preserve"> Participant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IN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64B6" w:rsidRPr="00A1782D">
              <w:rPr>
                <w:rFonts w:ascii="Mongolian Baiti" w:hAnsi="Mongolian Baiti" w:cs="Mongolian Bait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C9164BD" wp14:editId="22E0DD1A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109220</wp:posOffset>
                  </wp:positionV>
                  <wp:extent cx="2357120" cy="1783080"/>
                  <wp:effectExtent l="76200" t="76200" r="138430" b="140970"/>
                  <wp:wrapNone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D0356C-8DCD-E92B-EFE5-07570FE42D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E0D0356C-8DCD-E92B-EFE5-07570FE42D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830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64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7A96F" wp14:editId="329EC3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1960880</wp:posOffset>
                      </wp:positionV>
                      <wp:extent cx="2430780" cy="243840"/>
                      <wp:effectExtent l="0" t="0" r="7620" b="3810"/>
                      <wp:wrapThrough wrapText="bothSides">
                        <wp:wrapPolygon edited="0">
                          <wp:start x="0" y="0"/>
                          <wp:lineTo x="0" y="20250"/>
                          <wp:lineTo x="21498" y="20250"/>
                          <wp:lineTo x="21498" y="0"/>
                          <wp:lineTo x="0" y="0"/>
                        </wp:wrapPolygon>
                      </wp:wrapThrough>
                      <wp:docPr id="13616018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0780" cy="24384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CBF352" w14:textId="53394747" w:rsidR="00334FE8" w:rsidRPr="00334FE8" w:rsidRDefault="00334FE8" w:rsidP="00334FE8">
                                  <w:pPr>
                                    <w:pStyle w:val="Caption"/>
                                    <w:rPr>
                                      <w:rFonts w:ascii="Mongolian Baiti" w:hAnsi="Mongolian Baiti" w:cs="Mongolian Bait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    </w:t>
                                  </w:r>
                                  <w:r w:rsidRPr="00334FE8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IN"/>
                                    </w:rPr>
                                    <w:t>Inauguration: Shri. Ranjit Dhangar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7A96F" id="_x0000_s1027" type="#_x0000_t202" style="position:absolute;margin-left:1.05pt;margin-top:154.4pt;width:191.4pt;height:1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" stroked="f">
                      <v:textbox inset="0,0,0,0">
                        <w:txbxContent>
                          <w:p w14:paraId="52CBF352" w14:textId="53394747" w:rsidR="00334FE8" w:rsidRPr="00334FE8" w:rsidRDefault="00334FE8" w:rsidP="00334FE8">
                            <w:pPr>
                              <w:pStyle w:val="Caption"/>
                              <w:rPr>
                                <w:rFonts w:ascii="Mongolian Baiti" w:hAnsi="Mongolian Baiti" w:cs="Mongolian Bait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   </w:t>
                            </w:r>
                            <w:r w:rsidRPr="00334FE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IN"/>
                              </w:rPr>
                              <w:t>Inauguration: Shri. Ranjit Dhangar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8106C6">
              <w:rPr>
                <w:noProof/>
                <w14:ligatures w14:val="standardContextual"/>
              </w:rPr>
              <w:t xml:space="preserve"> </w:t>
            </w:r>
          </w:p>
        </w:tc>
      </w:tr>
      <w:tr w:rsidR="00D822FD" w:rsidRPr="00B36741" w14:paraId="28D97176" w14:textId="77777777" w:rsidTr="00997527">
        <w:trPr>
          <w:trHeight w:val="1085"/>
        </w:trPr>
        <w:tc>
          <w:tcPr>
            <w:tcW w:w="2836" w:type="dxa"/>
          </w:tcPr>
          <w:p w14:paraId="268DA733" w14:textId="77777777" w:rsidR="00D822FD" w:rsidRDefault="00D822FD" w:rsidP="001C0F2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Name &amp; Sign of the Report writer / Convener </w:t>
            </w:r>
          </w:p>
        </w:tc>
        <w:tc>
          <w:tcPr>
            <w:tcW w:w="8363" w:type="dxa"/>
          </w:tcPr>
          <w:p w14:paraId="23541450" w14:textId="77777777" w:rsidR="00D822FD" w:rsidRDefault="00D822FD" w:rsidP="001C0F25">
            <w:pPr>
              <w:spacing w:after="0"/>
              <w:jc w:val="center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6B9C1129" w14:textId="5A8AE0EE" w:rsidR="00D822FD" w:rsidRDefault="00997527" w:rsidP="001C0F25">
            <w:pPr>
              <w:spacing w:after="0"/>
              <w:jc w:val="center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 xml:space="preserve">Dr. </w:t>
            </w:r>
            <w:r w:rsidR="00D822FD">
              <w:rPr>
                <w:rFonts w:ascii="Mongolian Baiti" w:hAnsi="Mongolian Baiti" w:cs="Mongolian Baiti"/>
                <w:sz w:val="28"/>
                <w:szCs w:val="28"/>
              </w:rPr>
              <w:t>Sunita Shrirang Telsinge</w:t>
            </w:r>
          </w:p>
          <w:p w14:paraId="5D4B3267" w14:textId="71BAE9C1" w:rsidR="00D822FD" w:rsidRDefault="00D822FD" w:rsidP="001C0F25">
            <w:pPr>
              <w:tabs>
                <w:tab w:val="left" w:pos="258"/>
                <w:tab w:val="center" w:pos="3411"/>
              </w:tabs>
              <w:spacing w:after="0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ab/>
            </w:r>
            <w:r>
              <w:rPr>
                <w:rFonts w:ascii="Mongolian Baiti" w:hAnsi="Mongolian Baiti" w:cs="Mongolian Baiti"/>
                <w:sz w:val="28"/>
                <w:szCs w:val="28"/>
              </w:rPr>
              <w:tab/>
            </w:r>
            <w:r w:rsidR="00997527">
              <w:rPr>
                <w:rFonts w:ascii="Mongolian Baiti" w:hAnsi="Mongolian Baiti" w:cs="Mongolian Baiti"/>
                <w:sz w:val="28"/>
                <w:szCs w:val="28"/>
              </w:rPr>
              <w:t xml:space="preserve">                      </w:t>
            </w:r>
            <w:r>
              <w:rPr>
                <w:rFonts w:ascii="Mongolian Baiti" w:hAnsi="Mongolian Baiti" w:cs="Mongolian Baiti"/>
                <w:sz w:val="28"/>
                <w:szCs w:val="28"/>
              </w:rPr>
              <w:t>Program Officer, National Service Scheme</w:t>
            </w:r>
          </w:p>
        </w:tc>
      </w:tr>
      <w:bookmarkEnd w:id="0"/>
    </w:tbl>
    <w:p w14:paraId="13EC855A" w14:textId="77777777" w:rsidR="00C357A6" w:rsidRDefault="00C357A6"/>
    <w:sectPr w:rsidR="00C357A6" w:rsidSect="00D35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A6"/>
    <w:rsid w:val="000242FE"/>
    <w:rsid w:val="00334FE8"/>
    <w:rsid w:val="0033754F"/>
    <w:rsid w:val="007C73AE"/>
    <w:rsid w:val="008106C6"/>
    <w:rsid w:val="0083391A"/>
    <w:rsid w:val="008364B6"/>
    <w:rsid w:val="00997527"/>
    <w:rsid w:val="00A1782D"/>
    <w:rsid w:val="00A80EDD"/>
    <w:rsid w:val="00C3079C"/>
    <w:rsid w:val="00C357A6"/>
    <w:rsid w:val="00D359C4"/>
    <w:rsid w:val="00D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65C8"/>
  <w15:chartTrackingRefBased/>
  <w15:docId w15:val="{57F6767A-FA11-4120-A5D4-FB634466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FD"/>
    <w:pPr>
      <w:spacing w:after="200" w:line="276" w:lineRule="auto"/>
    </w:pPr>
    <w:rPr>
      <w:rFonts w:ascii="Calibri" w:eastAsia="Calibri" w:hAnsi="Calibri" w:cs="Mangal"/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34FE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Telsinge</dc:creator>
  <cp:keywords/>
  <dc:description/>
  <cp:lastModifiedBy>Sunita Telsinge</cp:lastModifiedBy>
  <cp:revision>8</cp:revision>
  <cp:lastPrinted>2024-04-28T09:42:00Z</cp:lastPrinted>
  <dcterms:created xsi:type="dcterms:W3CDTF">2023-07-08T03:49:00Z</dcterms:created>
  <dcterms:modified xsi:type="dcterms:W3CDTF">2024-04-28T09:43:00Z</dcterms:modified>
</cp:coreProperties>
</file>